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ANKIETA ZG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OSZENIOWA NA KONFERENCJ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 xml:space="preserve">ORAZ WARSZTATY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 xml:space="preserve">KREATYWNIE 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I INNOWACYJNIE NA RZECZ PODWARSZAWSKIEGO TR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JMIASTA OGROD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</w:t>
      </w:r>
      <w:r>
        <w:rPr>
          <w:b w:val="1"/>
          <w:bCs w:val="1"/>
          <w:sz w:val="24"/>
          <w:szCs w:val="24"/>
          <w:rtl w:val="0"/>
        </w:rPr>
        <w:t>”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Kiedy:</w:t>
      </w:r>
      <w:r>
        <w:rPr>
          <w:sz w:val="24"/>
          <w:szCs w:val="24"/>
          <w:rtl w:val="0"/>
        </w:rPr>
        <w:t xml:space="preserve"> 14 maja 2016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Miejsce</w:t>
      </w:r>
      <w:r>
        <w:rPr>
          <w:sz w:val="24"/>
          <w:szCs w:val="24"/>
          <w:rtl w:val="0"/>
        </w:rPr>
        <w:t>: Centrum Inicjatyw i Inicjatyw Obywatelskich (Pa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acyk Kasyno), ul. Lilpopa 18, Podkowa 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na, warsztaty w pracowniach (adresy podane w Programie)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Sfera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zawodowej/miejsce pracy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kultur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animacj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kulturaln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terenie Podwarszawskiego Tr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jmiasta Ogrod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(Milan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wek, Podkowa 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na, Gmina Brwin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w):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LUB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Sfera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ecznej lub hobbystycznej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zanej  z kultur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animacj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kulturaln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lub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kodzie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i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artystyczn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terenie PTO (np.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 organizacjach pozarz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dowych itp.):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-143445</wp:posOffset>
                </wp:positionH>
                <wp:positionV relativeFrom="line">
                  <wp:posOffset>210274</wp:posOffset>
                </wp:positionV>
                <wp:extent cx="409526" cy="365274"/>
                <wp:effectExtent l="0" t="0" r="0" b="0"/>
                <wp:wrapThrough wrapText="bothSides" distL="152400" distR="152400">
                  <wp:wrapPolygon edited="1">
                    <wp:start x="-335" y="-375"/>
                    <wp:lineTo x="-335" y="0"/>
                    <wp:lineTo x="-335" y="21591"/>
                    <wp:lineTo x="-335" y="21967"/>
                    <wp:lineTo x="0" y="21967"/>
                    <wp:lineTo x="21603" y="21967"/>
                    <wp:lineTo x="21938" y="21967"/>
                    <wp:lineTo x="21938" y="21591"/>
                    <wp:lineTo x="21938" y="0"/>
                    <wp:lineTo x="21938" y="-375"/>
                    <wp:lineTo x="21603" y="-375"/>
                    <wp:lineTo x="0" y="-375"/>
                    <wp:lineTo x="-335" y="-3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26" cy="3652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1.3pt;margin-top:16.6pt;width:32.2pt;height:2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Deklaruj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w: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-143445</wp:posOffset>
                </wp:positionH>
                <wp:positionV relativeFrom="line">
                  <wp:posOffset>334914</wp:posOffset>
                </wp:positionV>
                <wp:extent cx="409526" cy="365274"/>
                <wp:effectExtent l="0" t="0" r="0" b="0"/>
                <wp:wrapThrough wrapText="bothSides" distL="152400" distR="152400">
                  <wp:wrapPolygon edited="1">
                    <wp:start x="-335" y="-375"/>
                    <wp:lineTo x="-335" y="0"/>
                    <wp:lineTo x="-335" y="21591"/>
                    <wp:lineTo x="-335" y="21967"/>
                    <wp:lineTo x="0" y="21967"/>
                    <wp:lineTo x="21603" y="21967"/>
                    <wp:lineTo x="21938" y="21967"/>
                    <wp:lineTo x="21938" y="21591"/>
                    <wp:lineTo x="21938" y="0"/>
                    <wp:lineTo x="21938" y="-375"/>
                    <wp:lineTo x="21603" y="-375"/>
                    <wp:lineTo x="0" y="-375"/>
                    <wp:lineTo x="-335" y="-37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26" cy="3652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1.3pt;margin-top:26.4pt;width:32.2pt;height:28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konferencji w Pa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acyku Kasyno w godz. 11:00 - 14:00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warsztatach artystycznych (jeden - prosz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wybrany)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godz. 15:00 - 18:00: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Warsztat liderski z elementami pokazu techniki witra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owej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Tiffany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ego</w:t>
      </w:r>
      <w:r>
        <w:rPr>
          <w:sz w:val="24"/>
          <w:szCs w:val="24"/>
          <w:rtl w:val="0"/>
        </w:rPr>
        <w:t>”</w:t>
      </w:r>
    </w:p>
    <w:p>
      <w:pPr>
        <w:pStyle w:val="Domyślne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Sztuka tworzenia ekoinstrument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- kije deszczowe</w:t>
      </w:r>
      <w:r>
        <w:rPr>
          <w:sz w:val="24"/>
          <w:szCs w:val="24"/>
          <w:rtl w:val="0"/>
        </w:rPr>
        <w:t>”</w:t>
      </w:r>
    </w:p>
    <w:p>
      <w:pPr>
        <w:pStyle w:val="Domyślne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Malarstwo olejne</w:t>
      </w:r>
      <w:r>
        <w:rPr>
          <w:sz w:val="24"/>
          <w:szCs w:val="24"/>
          <w:rtl w:val="0"/>
        </w:rPr>
        <w:t>”</w:t>
      </w:r>
    </w:p>
    <w:p>
      <w:pPr>
        <w:pStyle w:val="Domyślne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Sztuka decoupage - kompozycje na szkle</w:t>
      </w:r>
      <w:r>
        <w:rPr>
          <w:sz w:val="24"/>
          <w:szCs w:val="24"/>
          <w:rtl w:val="0"/>
        </w:rPr>
        <w:t>”</w:t>
      </w:r>
    </w:p>
    <w:p>
      <w:pPr>
        <w:pStyle w:val="Domyślne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Sztuka zdobnictwa artystycznego</w:t>
      </w:r>
      <w:r>
        <w:rPr>
          <w:sz w:val="24"/>
          <w:szCs w:val="24"/>
          <w:rtl w:val="0"/>
        </w:rPr>
        <w:t>”</w:t>
      </w:r>
    </w:p>
    <w:p>
      <w:pPr>
        <w:pStyle w:val="Domyślne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Wype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nion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ankiet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prosz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przes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 xml:space="preserve">do 10 maja 2016 na mail: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"mailto:karolinasam@wp.pl"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rtl w:val="0"/>
          <w:lang w:val="en-US"/>
        </w:rPr>
        <w:t>karolinasam@wp.pl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Informacji o wydarzeniu udziela Karolina Likhtarovich, tel. 605 190 270.</w:t>
      </w:r>
    </w:p>
    <w:p>
      <w:pPr>
        <w:pStyle w:val="Treść"/>
        <w:spacing w:line="288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7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ktor duży">
    <w:name w:val="Punktor duż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b w:val="1"/>
      <w:b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